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6D0609" w:rsidP="004F3F4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F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101.75pt;width:453.3pt;height:131.55pt;z-index:251657728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16295" w:type="dxa"/>
                    <w:tblInd w:w="-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6"/>
                    <w:gridCol w:w="9064"/>
                    <w:gridCol w:w="7115"/>
                  </w:tblGrid>
                  <w:tr w:rsidR="004F3F46">
                    <w:trPr>
                      <w:gridBefore w:val="1"/>
                      <w:gridAfter w:val="1"/>
                      <w:wBefore w:w="116" w:type="dxa"/>
                      <w:wAfter w:w="7115" w:type="dxa"/>
                      <w:trHeight w:val="2837"/>
                    </w:trPr>
                    <w:tc>
                      <w:tcPr>
                        <w:tcW w:w="9064" w:type="dxa"/>
                      </w:tcPr>
                      <w:p w:rsidR="004F3F46" w:rsidRPr="00DE5D0E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9025D2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27.01.2014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835EF7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37/261</w:t>
                              </w:r>
                            </w:p>
                          </w:tc>
                        </w:tr>
                        <w:tr w:rsidR="004F3F46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Default="004F3F46" w:rsidP="000253EF">
                        <w:pPr>
                          <w:spacing w:line="360" w:lineRule="auto"/>
                        </w:pPr>
                      </w:p>
                      <w:p w:rsidR="004F3F46" w:rsidRDefault="004F3F46" w:rsidP="000253EF"/>
                      <w:p w:rsidR="004F3F46" w:rsidRPr="00E55CCC" w:rsidRDefault="004F3F46" w:rsidP="000253EF"/>
                      <w:p w:rsidR="004F3F46" w:rsidRDefault="004F3F46" w:rsidP="000253EF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F3F46">
                    <w:trPr>
                      <w:gridBefore w:val="1"/>
                      <w:gridAfter w:val="1"/>
                      <w:wBefore w:w="116" w:type="dxa"/>
                      <w:wAfter w:w="7115" w:type="dxa"/>
                    </w:trPr>
                    <w:tc>
                      <w:tcPr>
                        <w:tcW w:w="9064" w:type="dxa"/>
                      </w:tcPr>
                      <w:p w:rsidR="004F3F46" w:rsidRPr="00DE5D0E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3F46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Default="004F3F46" w:rsidP="000253EF">
                        <w:pPr>
                          <w:spacing w:line="360" w:lineRule="auto"/>
                        </w:pPr>
                      </w:p>
                      <w:p w:rsidR="004F3F46" w:rsidRDefault="004F3F46" w:rsidP="000253EF"/>
                      <w:p w:rsidR="004F3F46" w:rsidRPr="00E55CCC" w:rsidRDefault="004F3F46" w:rsidP="000253EF"/>
                      <w:p w:rsidR="004F3F46" w:rsidRDefault="004F3F46">
                        <w:pPr>
                          <w:pStyle w:val="a8"/>
                          <w:snapToGrid w:val="0"/>
                        </w:pPr>
                      </w:p>
                    </w:tc>
                  </w:tr>
                  <w:tr w:rsidR="004F3F4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16295" w:type="dxa"/>
                        <w:gridSpan w:val="3"/>
                      </w:tcPr>
                      <w:p w:rsidR="004F3F46" w:rsidRDefault="004F3F46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F3F46" w:rsidRDefault="004F3F46" w:rsidP="004F3F46">
                  <w:pPr>
                    <w:spacing w:line="360" w:lineRule="auto"/>
                  </w:pPr>
                </w:p>
                <w:p w:rsidR="004F3F46" w:rsidRDefault="004F3F46" w:rsidP="004F3F46"/>
                <w:p w:rsidR="004F3F46" w:rsidRPr="00E55CCC" w:rsidRDefault="004F3F46" w:rsidP="004F3F46"/>
                <w:p w:rsidR="004F3F46" w:rsidRPr="00B8463F" w:rsidRDefault="004F3F46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4F3F46" w:rsidRDefault="004F3F46" w:rsidP="004F3F46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4F3F46" w:rsidRPr="00AB32EC" w:rsidRDefault="004F3F46" w:rsidP="004F3F46">
      <w:pPr>
        <w:rPr>
          <w:b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</w:rPr>
      </w:pPr>
    </w:p>
    <w:p w:rsidR="004F3F46" w:rsidRDefault="004F3F46" w:rsidP="004F3F46">
      <w:pPr>
        <w:jc w:val="center"/>
        <w:rPr>
          <w:b/>
        </w:rPr>
      </w:pPr>
    </w:p>
    <w:p w:rsidR="004F3F46" w:rsidRPr="00994976" w:rsidRDefault="004F3F46" w:rsidP="004F3F46">
      <w:pPr>
        <w:rPr>
          <w:b/>
        </w:rPr>
      </w:pPr>
    </w:p>
    <w:p w:rsidR="004F3F46" w:rsidRPr="0030757A" w:rsidRDefault="004F3F46" w:rsidP="004F3F46">
      <w:pPr>
        <w:jc w:val="center"/>
        <w:rPr>
          <w:b/>
          <w:sz w:val="28"/>
          <w:szCs w:val="28"/>
        </w:rPr>
      </w:pPr>
      <w:r w:rsidRPr="0030757A">
        <w:rPr>
          <w:b/>
          <w:sz w:val="28"/>
          <w:szCs w:val="28"/>
        </w:rPr>
        <w:t xml:space="preserve">О внесении изменений в решение Тужинской районной Думы от </w:t>
      </w:r>
      <w:r w:rsidR="0084218B">
        <w:rPr>
          <w:b/>
          <w:sz w:val="28"/>
          <w:szCs w:val="28"/>
        </w:rPr>
        <w:t>01.06.2012</w:t>
      </w:r>
      <w:r w:rsidRPr="0030757A">
        <w:rPr>
          <w:b/>
          <w:sz w:val="28"/>
          <w:szCs w:val="28"/>
        </w:rPr>
        <w:t xml:space="preserve"> № </w:t>
      </w:r>
      <w:r w:rsidR="0084218B">
        <w:rPr>
          <w:b/>
          <w:sz w:val="28"/>
          <w:szCs w:val="28"/>
        </w:rPr>
        <w:t>17</w:t>
      </w:r>
      <w:r w:rsidR="002918FE" w:rsidRPr="0030757A">
        <w:rPr>
          <w:b/>
          <w:sz w:val="28"/>
          <w:szCs w:val="28"/>
        </w:rPr>
        <w:t>/</w:t>
      </w:r>
      <w:r w:rsidR="0084218B">
        <w:rPr>
          <w:b/>
          <w:sz w:val="28"/>
          <w:szCs w:val="28"/>
        </w:rPr>
        <w:t>126 «О формировании и использовании бюджетных ассигнований дорожного фонда Тужинского муниципального района</w:t>
      </w:r>
      <w:r w:rsidR="002918FE" w:rsidRPr="0030757A">
        <w:rPr>
          <w:b/>
          <w:sz w:val="28"/>
          <w:szCs w:val="28"/>
        </w:rPr>
        <w:t>»</w:t>
      </w:r>
    </w:p>
    <w:p w:rsidR="002918FE" w:rsidRPr="0030757A" w:rsidRDefault="002918FE" w:rsidP="004F3F46">
      <w:pPr>
        <w:jc w:val="center"/>
        <w:rPr>
          <w:b/>
          <w:sz w:val="28"/>
          <w:szCs w:val="28"/>
        </w:rPr>
      </w:pPr>
    </w:p>
    <w:p w:rsidR="002918FE" w:rsidRPr="0030757A" w:rsidRDefault="002918FE" w:rsidP="006E0485">
      <w:pPr>
        <w:jc w:val="both"/>
        <w:rPr>
          <w:sz w:val="28"/>
          <w:szCs w:val="28"/>
        </w:rPr>
      </w:pPr>
      <w:r w:rsidRPr="0030757A">
        <w:rPr>
          <w:b/>
          <w:sz w:val="28"/>
          <w:szCs w:val="28"/>
        </w:rPr>
        <w:tab/>
        <w:t xml:space="preserve"> </w:t>
      </w:r>
      <w:r w:rsidRPr="0030757A">
        <w:rPr>
          <w:sz w:val="28"/>
          <w:szCs w:val="28"/>
        </w:rPr>
        <w:t xml:space="preserve">В соответствии </w:t>
      </w:r>
      <w:r w:rsidR="0084218B">
        <w:rPr>
          <w:sz w:val="28"/>
          <w:szCs w:val="28"/>
        </w:rPr>
        <w:t xml:space="preserve">с частью 5 статьи 179.4 Бюджетного кодекса Российской Федерации, решением </w:t>
      </w:r>
      <w:r w:rsidR="0084218B" w:rsidRPr="0030757A">
        <w:rPr>
          <w:sz w:val="28"/>
          <w:szCs w:val="28"/>
        </w:rPr>
        <w:t xml:space="preserve">Тужинской районной Думы от 12.12.2008 № 36/288 </w:t>
      </w:r>
      <w:r w:rsidR="0084218B">
        <w:rPr>
          <w:sz w:val="28"/>
          <w:szCs w:val="28"/>
        </w:rPr>
        <w:t>«Об утверждении Положения о бюджетном процессе в муниципальном образовании Тужинский муниципальный район»</w:t>
      </w:r>
      <w:r w:rsidRPr="0030757A">
        <w:rPr>
          <w:sz w:val="28"/>
          <w:szCs w:val="28"/>
        </w:rPr>
        <w:t xml:space="preserve"> </w:t>
      </w:r>
      <w:r w:rsidR="008B492F">
        <w:rPr>
          <w:sz w:val="28"/>
          <w:szCs w:val="28"/>
        </w:rPr>
        <w:t xml:space="preserve">Тужинская </w:t>
      </w:r>
      <w:r w:rsidRPr="0030757A">
        <w:rPr>
          <w:sz w:val="28"/>
          <w:szCs w:val="28"/>
        </w:rPr>
        <w:t>районная Дума РЕШИЛА</w:t>
      </w:r>
      <w:r w:rsidR="00273F48">
        <w:rPr>
          <w:sz w:val="28"/>
          <w:szCs w:val="28"/>
        </w:rPr>
        <w:t>:</w:t>
      </w:r>
    </w:p>
    <w:p w:rsidR="006E0485" w:rsidRPr="0030757A" w:rsidRDefault="002918FE" w:rsidP="006E0485">
      <w:pPr>
        <w:jc w:val="both"/>
        <w:rPr>
          <w:sz w:val="28"/>
          <w:szCs w:val="28"/>
        </w:rPr>
      </w:pPr>
      <w:r w:rsidRPr="0030757A">
        <w:rPr>
          <w:sz w:val="28"/>
          <w:szCs w:val="28"/>
        </w:rPr>
        <w:tab/>
      </w:r>
      <w:r w:rsidR="006E0485" w:rsidRPr="0030757A">
        <w:rPr>
          <w:sz w:val="28"/>
          <w:szCs w:val="28"/>
        </w:rPr>
        <w:t xml:space="preserve">1. </w:t>
      </w:r>
      <w:r w:rsidRPr="0030757A">
        <w:rPr>
          <w:sz w:val="28"/>
          <w:szCs w:val="28"/>
        </w:rPr>
        <w:t xml:space="preserve">Внести в решение Тужинской районной Думы от </w:t>
      </w:r>
      <w:r w:rsidR="0084218B">
        <w:rPr>
          <w:sz w:val="28"/>
          <w:szCs w:val="28"/>
        </w:rPr>
        <w:t xml:space="preserve">01.06.2012 №17/126, которым утвержден Порядок формирования и использования бюджетных ассигнований дорожного фонда Тужинского муниципального района </w:t>
      </w:r>
      <w:r w:rsidR="006E0485" w:rsidRPr="0030757A">
        <w:rPr>
          <w:sz w:val="28"/>
          <w:szCs w:val="28"/>
        </w:rPr>
        <w:t>(далее –</w:t>
      </w:r>
      <w:r w:rsidR="007F6066" w:rsidRPr="0030757A">
        <w:rPr>
          <w:sz w:val="28"/>
          <w:szCs w:val="28"/>
        </w:rPr>
        <w:t xml:space="preserve"> </w:t>
      </w:r>
      <w:r w:rsidR="0084218B">
        <w:rPr>
          <w:sz w:val="28"/>
          <w:szCs w:val="28"/>
        </w:rPr>
        <w:t>Порядок</w:t>
      </w:r>
      <w:r w:rsidR="006E0485" w:rsidRPr="0030757A">
        <w:rPr>
          <w:sz w:val="28"/>
          <w:szCs w:val="28"/>
        </w:rPr>
        <w:t>), следующие изменения:</w:t>
      </w:r>
    </w:p>
    <w:p w:rsidR="0084218B" w:rsidRDefault="006E0485" w:rsidP="0094125C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757A">
        <w:rPr>
          <w:sz w:val="28"/>
          <w:szCs w:val="28"/>
        </w:rPr>
        <w:t xml:space="preserve">  </w:t>
      </w:r>
      <w:r w:rsidRPr="0030757A">
        <w:rPr>
          <w:sz w:val="28"/>
          <w:szCs w:val="28"/>
        </w:rPr>
        <w:tab/>
      </w:r>
      <w:r w:rsidR="001C05A3" w:rsidRPr="0030757A">
        <w:rPr>
          <w:sz w:val="28"/>
          <w:szCs w:val="28"/>
        </w:rPr>
        <w:t>1.</w:t>
      </w:r>
      <w:r w:rsidRPr="0030757A">
        <w:rPr>
          <w:sz w:val="28"/>
          <w:szCs w:val="28"/>
        </w:rPr>
        <w:t>1.</w:t>
      </w:r>
      <w:r w:rsidR="001C05A3" w:rsidRPr="0030757A">
        <w:rPr>
          <w:sz w:val="28"/>
          <w:szCs w:val="28"/>
        </w:rPr>
        <w:t xml:space="preserve"> </w:t>
      </w:r>
      <w:r w:rsidR="0094125C">
        <w:rPr>
          <w:sz w:val="28"/>
          <w:szCs w:val="28"/>
        </w:rPr>
        <w:t>В п</w:t>
      </w:r>
      <w:r w:rsidR="0084218B">
        <w:rPr>
          <w:sz w:val="28"/>
          <w:szCs w:val="28"/>
        </w:rPr>
        <w:t>ункт</w:t>
      </w:r>
      <w:r w:rsidR="0094125C">
        <w:rPr>
          <w:sz w:val="28"/>
          <w:szCs w:val="28"/>
        </w:rPr>
        <w:t>е</w:t>
      </w:r>
      <w:r w:rsidR="0084218B">
        <w:rPr>
          <w:sz w:val="28"/>
          <w:szCs w:val="28"/>
        </w:rPr>
        <w:t xml:space="preserve"> 2 Порядка </w:t>
      </w:r>
      <w:r w:rsidR="0094125C">
        <w:rPr>
          <w:sz w:val="28"/>
          <w:szCs w:val="28"/>
        </w:rPr>
        <w:t>слова «и поселений» исключить.</w:t>
      </w:r>
    </w:p>
    <w:p w:rsidR="0094125C" w:rsidRDefault="0094125C" w:rsidP="0084218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1.2. Пункт 4 Порядка после слов «финансовый год» дополнить словами «и плановый период»;</w:t>
      </w:r>
    </w:p>
    <w:p w:rsidR="0084218B" w:rsidRPr="0094125C" w:rsidRDefault="0094125C" w:rsidP="0094125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1.3. Подпункты 5.6, 5.7, 5.8 пункта 5 исключить.</w:t>
      </w:r>
    </w:p>
    <w:p w:rsidR="00E07A60" w:rsidRPr="0030757A" w:rsidRDefault="003861F6" w:rsidP="0094125C">
      <w:pPr>
        <w:widowControl/>
        <w:suppressAutoHyphens w:val="0"/>
        <w:autoSpaceDE w:val="0"/>
        <w:autoSpaceDN w:val="0"/>
        <w:adjustRightInd w:val="0"/>
        <w:spacing w:line="360" w:lineRule="atLeast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97400">
        <w:rPr>
          <w:rFonts w:eastAsia="Times New Roman" w:cs="Times New Roman"/>
          <w:sz w:val="28"/>
          <w:szCs w:val="28"/>
        </w:rPr>
        <w:t xml:space="preserve">2. </w:t>
      </w:r>
      <w:r w:rsidR="00CF2BD1" w:rsidRPr="00D97400">
        <w:rPr>
          <w:rFonts w:eastAsia="Times New Roman" w:cs="Times New Roman"/>
          <w:sz w:val="28"/>
          <w:szCs w:val="28"/>
        </w:rPr>
        <w:t>Настоящее решение вступает в силу со дня его официального</w:t>
      </w:r>
      <w:r w:rsidR="00CF2BD1" w:rsidRPr="0030757A">
        <w:rPr>
          <w:rFonts w:eastAsia="Times New Roman" w:cs="Times New Roman"/>
          <w:sz w:val="28"/>
          <w:szCs w:val="28"/>
        </w:rPr>
        <w:t xml:space="preserve"> опубликования</w:t>
      </w:r>
      <w:r w:rsidR="0094125C">
        <w:rPr>
          <w:rFonts w:eastAsia="Times New Roman" w:cs="Times New Roman"/>
          <w:sz w:val="28"/>
          <w:szCs w:val="28"/>
        </w:rPr>
        <w:t xml:space="preserve"> в</w:t>
      </w:r>
      <w:r w:rsidR="00CF2BD1"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4125C">
        <w:rPr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874DF9">
        <w:rPr>
          <w:sz w:val="28"/>
          <w:szCs w:val="28"/>
        </w:rPr>
        <w:t>.</w:t>
      </w:r>
    </w:p>
    <w:p w:rsidR="00E07A60" w:rsidRDefault="00E07A60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C561E" w:rsidRDefault="007C561E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C561E" w:rsidRPr="0030757A" w:rsidRDefault="007C561E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07A60" w:rsidRDefault="00E07A60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</w:t>
      </w:r>
      <w:r w:rsidR="0030757A"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Тужинского </w:t>
      </w:r>
      <w:r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>района</w:t>
      </w:r>
      <w:r w:rsidR="0030757A"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3D7A0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94125C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D00F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="003D7A0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0757A" w:rsidRPr="003075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66683">
        <w:rPr>
          <w:rFonts w:eastAsia="Times New Roman" w:cs="Times New Roman"/>
          <w:kern w:val="0"/>
          <w:sz w:val="28"/>
          <w:szCs w:val="28"/>
          <w:lang w:eastAsia="ru-RU" w:bidi="ar-SA"/>
        </w:rPr>
        <w:t>Л.А. Трушкова</w:t>
      </w:r>
    </w:p>
    <w:p w:rsidR="003D7A01" w:rsidRDefault="003D7A01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07A60" w:rsidRPr="0030757A" w:rsidRDefault="00E07A60" w:rsidP="00E07A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E07A60" w:rsidRPr="0030757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253EF"/>
    <w:rsid w:val="00066683"/>
    <w:rsid w:val="000857B1"/>
    <w:rsid w:val="00090CC5"/>
    <w:rsid w:val="000C79CD"/>
    <w:rsid w:val="00123BEF"/>
    <w:rsid w:val="001609DD"/>
    <w:rsid w:val="001C05A3"/>
    <w:rsid w:val="0022523B"/>
    <w:rsid w:val="00273F48"/>
    <w:rsid w:val="0029122B"/>
    <w:rsid w:val="002918FE"/>
    <w:rsid w:val="0030757A"/>
    <w:rsid w:val="00317BBA"/>
    <w:rsid w:val="003861F6"/>
    <w:rsid w:val="003D7A01"/>
    <w:rsid w:val="00414D58"/>
    <w:rsid w:val="00475544"/>
    <w:rsid w:val="004F3F46"/>
    <w:rsid w:val="005A6E5A"/>
    <w:rsid w:val="005C104B"/>
    <w:rsid w:val="005C6097"/>
    <w:rsid w:val="005C6B93"/>
    <w:rsid w:val="00644BAE"/>
    <w:rsid w:val="006D0609"/>
    <w:rsid w:val="006E0485"/>
    <w:rsid w:val="00757A10"/>
    <w:rsid w:val="007C1484"/>
    <w:rsid w:val="007C561E"/>
    <w:rsid w:val="007F6066"/>
    <w:rsid w:val="00835EF7"/>
    <w:rsid w:val="0084218B"/>
    <w:rsid w:val="00874DF9"/>
    <w:rsid w:val="00881328"/>
    <w:rsid w:val="00884E2E"/>
    <w:rsid w:val="008A44C1"/>
    <w:rsid w:val="008B492F"/>
    <w:rsid w:val="009025D2"/>
    <w:rsid w:val="009035CF"/>
    <w:rsid w:val="0094125C"/>
    <w:rsid w:val="009C1907"/>
    <w:rsid w:val="009C3F50"/>
    <w:rsid w:val="009C49FB"/>
    <w:rsid w:val="00A10752"/>
    <w:rsid w:val="00A25606"/>
    <w:rsid w:val="00A41448"/>
    <w:rsid w:val="00AC2B67"/>
    <w:rsid w:val="00AC4B7A"/>
    <w:rsid w:val="00BB6A93"/>
    <w:rsid w:val="00C80507"/>
    <w:rsid w:val="00C858FA"/>
    <w:rsid w:val="00CF2BD1"/>
    <w:rsid w:val="00D00FA2"/>
    <w:rsid w:val="00D0727D"/>
    <w:rsid w:val="00D15646"/>
    <w:rsid w:val="00D305DB"/>
    <w:rsid w:val="00D97400"/>
    <w:rsid w:val="00DC4BC2"/>
    <w:rsid w:val="00E00A94"/>
    <w:rsid w:val="00E07A60"/>
    <w:rsid w:val="00E775A9"/>
    <w:rsid w:val="00EE56A5"/>
    <w:rsid w:val="00F045BD"/>
    <w:rsid w:val="00F377EA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B12E-52DF-455A-A71E-C7378455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Админ</cp:lastModifiedBy>
  <cp:revision>2</cp:revision>
  <cp:lastPrinted>2013-11-19T07:38:00Z</cp:lastPrinted>
  <dcterms:created xsi:type="dcterms:W3CDTF">2016-02-29T13:54:00Z</dcterms:created>
  <dcterms:modified xsi:type="dcterms:W3CDTF">2016-02-29T13:54:00Z</dcterms:modified>
</cp:coreProperties>
</file>